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2" w:rsidRDefault="00F853C2" w:rsidP="00F853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 xml:space="preserve">Памятка для населения </w:t>
      </w:r>
    </w:p>
    <w:p w:rsidR="00F853C2" w:rsidRDefault="00F853C2" w:rsidP="00F853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 xml:space="preserve">профилактика правонарушений связанных с </w:t>
      </w:r>
      <w:proofErr w:type="gramStart"/>
      <w:r w:rsidRPr="00F853C2">
        <w:rPr>
          <w:rFonts w:ascii="Times New Roman" w:hAnsi="Times New Roman" w:cs="Times New Roman"/>
          <w:b/>
          <w:sz w:val="32"/>
          <w:szCs w:val="32"/>
        </w:rPr>
        <w:t>умышленным</w:t>
      </w:r>
      <w:proofErr w:type="gramEnd"/>
      <w:r w:rsidRPr="00F853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53C2" w:rsidRDefault="00F853C2" w:rsidP="00F853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>причинением тяжкого вреда здоровью (ст. 111УК РФ)</w:t>
      </w:r>
    </w:p>
    <w:p w:rsidR="00F853C2" w:rsidRPr="00F853C2" w:rsidRDefault="00F853C2" w:rsidP="00F85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3C2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C2">
        <w:rPr>
          <w:rFonts w:ascii="Times New Roman" w:hAnsi="Times New Roman" w:cs="Times New Roman"/>
          <w:b/>
          <w:sz w:val="28"/>
          <w:szCs w:val="28"/>
        </w:rPr>
        <w:t>Умышленное причинение тяжкого вреда здоровью</w:t>
      </w:r>
      <w:r w:rsidRPr="00F853C2">
        <w:rPr>
          <w:rFonts w:ascii="Times New Roman" w:hAnsi="Times New Roman" w:cs="Times New Roman"/>
          <w:sz w:val="28"/>
          <w:szCs w:val="28"/>
        </w:rPr>
        <w:t xml:space="preserve"> — это противоправное действие, за которое полагается уголовное наказание. Неприкосновенность человека гарантирована Конституцией РФ и охраняется государством. Посягнувших на жизнь и здоровье граждан ожидает серьёзное наказание. Однако причиненный здоровью вред может быть разной степени тяжести, и этот аспект определяет степень ответственности обвиняемого. </w:t>
      </w:r>
    </w:p>
    <w:p w:rsidR="00F853C2" w:rsidRPr="00F853C2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 xml:space="preserve">Умышленное причинение тяжкого вреда: ключевые моменты </w:t>
      </w:r>
    </w:p>
    <w:p w:rsidR="00F853C2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C2">
        <w:rPr>
          <w:rFonts w:ascii="Times New Roman" w:hAnsi="Times New Roman" w:cs="Times New Roman"/>
          <w:sz w:val="28"/>
          <w:szCs w:val="28"/>
        </w:rPr>
        <w:t xml:space="preserve">Термином причиненного человеку вреда обозначается нарушение целостности физиологического состояния тела: органов или тканей. Следовательно, объектом таких преступлений становится здоровье человека. Здесь необходимо понимать, что вред может причиняться предумышленно или ненамеренно, а мера наказания зависит от степени тяжести полученных повреждений. Если вред здоровью причинен по предварительной договорённости, это не освобождает виновного от уголовной ответственности. Сюда можно отнести нелегальные аборты, которые выполняются в неподходящих условиях и врачами, часто не имеющими соответствующей квалификации. </w:t>
      </w:r>
    </w:p>
    <w:p w:rsidR="00F853C2" w:rsidRPr="00F853C2" w:rsidRDefault="00F853C2" w:rsidP="00F853C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>Понятие вреда</w:t>
      </w:r>
    </w:p>
    <w:p w:rsidR="00F853C2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C2">
        <w:rPr>
          <w:rFonts w:ascii="Times New Roman" w:hAnsi="Times New Roman" w:cs="Times New Roman"/>
          <w:sz w:val="28"/>
          <w:szCs w:val="28"/>
        </w:rPr>
        <w:t xml:space="preserve">Что можно считать полученным вредом? По сути, это последствия, повлекшие за собой нарушение функциональности организма или его целостности. Однако это определение довольно обширно, поэтому имеет смысл более детально ознакомиться с нюансами. Определяется три категории причинения вреда: предумышленное; ненамеренное; в аффективном состоянии. Наибольшего внимания удостаивается именно первый пункт, когда злоумышленник действует осознанно, целенаправленно совершая преступление </w:t>
      </w:r>
      <w:r w:rsidRPr="00F853C2">
        <w:rPr>
          <w:rFonts w:ascii="Times New Roman" w:hAnsi="Times New Roman" w:cs="Times New Roman"/>
          <w:sz w:val="28"/>
          <w:szCs w:val="28"/>
        </w:rPr>
        <w:lastRenderedPageBreak/>
        <w:t xml:space="preserve">против здоровья, а иногда и жизни человека, если нанесенные травмы и увечья оказываются несовместимыми с жизнедеятельностью организма. </w:t>
      </w:r>
    </w:p>
    <w:p w:rsidR="00F853C2" w:rsidRPr="00F853C2" w:rsidRDefault="00F853C2" w:rsidP="00F853C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>Последствия</w:t>
      </w:r>
    </w:p>
    <w:p w:rsidR="00F853C2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C2">
        <w:rPr>
          <w:rFonts w:ascii="Times New Roman" w:hAnsi="Times New Roman" w:cs="Times New Roman"/>
          <w:sz w:val="28"/>
          <w:szCs w:val="28"/>
        </w:rPr>
        <w:t xml:space="preserve">Здесь учитывается изменение физического состояния человека после полученных травм. По этим особенностям, вред разделяется </w:t>
      </w:r>
      <w:proofErr w:type="gramStart"/>
      <w:r w:rsidRPr="00F853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53C2">
        <w:rPr>
          <w:rFonts w:ascii="Times New Roman" w:hAnsi="Times New Roman" w:cs="Times New Roman"/>
          <w:sz w:val="28"/>
          <w:szCs w:val="28"/>
        </w:rPr>
        <w:t xml:space="preserve">: поправимый; непоправимый; несовместимый с жизнедеятельностью. Последствия можно различать по травмам: физическим; моральным. В некоторых случаях речь идет о сочетаемых травмах, когда физическое увечье приводит к тяжелому психоэмоциональному расстройству человека. </w:t>
      </w:r>
    </w:p>
    <w:p w:rsidR="00F853C2" w:rsidRPr="00F853C2" w:rsidRDefault="00F853C2" w:rsidP="00F853C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>Разновидности</w:t>
      </w:r>
    </w:p>
    <w:p w:rsidR="00F853C2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C2">
        <w:rPr>
          <w:rFonts w:ascii="Times New Roman" w:hAnsi="Times New Roman" w:cs="Times New Roman"/>
          <w:sz w:val="28"/>
          <w:szCs w:val="28"/>
        </w:rPr>
        <w:t xml:space="preserve">Здесь подразумеваются преступления, которые совершаются с целью причинения человеку физического ущерба. Сюда можно отнести: Целенаправленное причинение ущерба здоровью и угрозу жизни. Незаконное медицинское вмешательство, например, изъятие органов либо тканей без согласия пациента. Насильственные действия сексуального характера. </w:t>
      </w:r>
    </w:p>
    <w:p w:rsidR="00F853C2" w:rsidRPr="00F853C2" w:rsidRDefault="00F853C2" w:rsidP="00F853C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t>Квалификация степени тяжести</w:t>
      </w:r>
    </w:p>
    <w:p w:rsidR="00F853C2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C2">
        <w:rPr>
          <w:rFonts w:ascii="Times New Roman" w:hAnsi="Times New Roman" w:cs="Times New Roman"/>
          <w:sz w:val="28"/>
          <w:szCs w:val="28"/>
        </w:rPr>
        <w:t xml:space="preserve">Этот критерий возлагается на суд-мед экспертизу. В рамках проведённого обследования устанавливаются следующие факторы тяжести физического ущерба: опасность повреждений для жизни; длительность потери трудоспособности; полная невозможность осуществлять трудовую деятельность; потеря внутренних органов или конечностей, в том числе, нарушение функциональности; психические расстройства, сюда относится и приобретённая зависимость, спровоцированная лекарственными препаратами; обезображивание внешности; прерывание внутриутробного развития плода при беременности. К причинению вреда здоровью относятся все перечисленные пункты. Если пострадавший получает несколько повреждений, степень тяжести классифицируется по наиболее </w:t>
      </w:r>
      <w:proofErr w:type="gramStart"/>
      <w:r w:rsidRPr="00F853C2">
        <w:rPr>
          <w:rFonts w:ascii="Times New Roman" w:hAnsi="Times New Roman" w:cs="Times New Roman"/>
          <w:sz w:val="28"/>
          <w:szCs w:val="28"/>
        </w:rPr>
        <w:t>опасному</w:t>
      </w:r>
      <w:proofErr w:type="gramEnd"/>
      <w:r w:rsidRPr="00F853C2">
        <w:rPr>
          <w:rFonts w:ascii="Times New Roman" w:hAnsi="Times New Roman" w:cs="Times New Roman"/>
          <w:sz w:val="28"/>
          <w:szCs w:val="28"/>
        </w:rPr>
        <w:t xml:space="preserve"> для жизни. </w:t>
      </w:r>
    </w:p>
    <w:p w:rsidR="00251E66" w:rsidRDefault="00251E66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3C2" w:rsidRPr="00F853C2" w:rsidRDefault="00F853C2" w:rsidP="00F853C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C2">
        <w:rPr>
          <w:rFonts w:ascii="Times New Roman" w:hAnsi="Times New Roman" w:cs="Times New Roman"/>
          <w:b/>
          <w:sz w:val="32"/>
          <w:szCs w:val="32"/>
        </w:rPr>
        <w:lastRenderedPageBreak/>
        <w:t>Меры пресечения</w:t>
      </w:r>
    </w:p>
    <w:p w:rsidR="008F6971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C2">
        <w:rPr>
          <w:rFonts w:ascii="Times New Roman" w:hAnsi="Times New Roman" w:cs="Times New Roman"/>
          <w:sz w:val="28"/>
          <w:szCs w:val="28"/>
        </w:rPr>
        <w:t xml:space="preserve">Ответственность обвиняемых определяется по степени тяжести причинённого ущерба пострадавшему. Рассмотрим, как это выглядит с точки зрения уголовного кодекса. </w:t>
      </w:r>
    </w:p>
    <w:p w:rsidR="00F21F0A" w:rsidRDefault="00F853C2" w:rsidP="00F21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0A">
        <w:rPr>
          <w:rFonts w:ascii="Times New Roman" w:hAnsi="Times New Roman" w:cs="Times New Roman"/>
          <w:b/>
          <w:sz w:val="28"/>
          <w:szCs w:val="28"/>
        </w:rPr>
        <w:t>Тяжкий вред здоровью, причиненный преднамеренно (статья 111 УК</w:t>
      </w:r>
      <w:r w:rsidR="00F21F0A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F21F0A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F6971" w:rsidRPr="00F21F0A" w:rsidRDefault="00F853C2" w:rsidP="00F21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3C2">
        <w:rPr>
          <w:rFonts w:ascii="Times New Roman" w:hAnsi="Times New Roman" w:cs="Times New Roman"/>
          <w:sz w:val="28"/>
          <w:szCs w:val="28"/>
        </w:rPr>
        <w:t xml:space="preserve">В зависимости от квалифицирующих признаков, виновным может назначаться до 15 лет лишения свободы. Минимальная ответственность по этой статье до 8 лет, если обвиняемый наносит потерпевшему умышленный вред, максимальная — если пострадавший скончался. </w:t>
      </w:r>
    </w:p>
    <w:p w:rsidR="008F6971" w:rsidRPr="008F6971" w:rsidRDefault="008F6971" w:rsidP="008F697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971">
        <w:rPr>
          <w:rFonts w:ascii="Times New Roman" w:hAnsi="Times New Roman" w:cs="Times New Roman"/>
          <w:sz w:val="28"/>
          <w:szCs w:val="28"/>
        </w:rPr>
        <w:t>Статья 111. Умышленное причинение тяжкого вреда здоровью</w:t>
      </w:r>
    </w:p>
    <w:p w:rsidR="008F6971" w:rsidRPr="008F6971" w:rsidRDefault="008F6971" w:rsidP="008F6971">
      <w:pPr>
        <w:pStyle w:val="ConsPlusNormal"/>
        <w:jc w:val="both"/>
        <w:rPr>
          <w:sz w:val="28"/>
          <w:szCs w:val="28"/>
        </w:rPr>
      </w:pPr>
    </w:p>
    <w:p w:rsidR="008F6971" w:rsidRPr="00251E66" w:rsidRDefault="008F6971" w:rsidP="008F6971">
      <w:pPr>
        <w:pStyle w:val="ConsPlusNormal"/>
        <w:ind w:firstLine="540"/>
        <w:jc w:val="both"/>
        <w:rPr>
          <w:sz w:val="28"/>
          <w:szCs w:val="28"/>
        </w:rPr>
      </w:pPr>
      <w:bookmarkStart w:id="0" w:name="Par2"/>
      <w:bookmarkEnd w:id="0"/>
      <w:r w:rsidRPr="00251E66">
        <w:rPr>
          <w:sz w:val="28"/>
          <w:szCs w:val="28"/>
        </w:rPr>
        <w:t xml:space="preserve">1. </w:t>
      </w:r>
      <w:proofErr w:type="gramStart"/>
      <w:r w:rsidRPr="00251E66">
        <w:rPr>
          <w:sz w:val="28"/>
          <w:szCs w:val="28"/>
        </w:rPr>
        <w:t xml:space="preserve">Умышленное причинение </w:t>
      </w:r>
      <w:hyperlink r:id="rId6" w:history="1">
        <w:r w:rsidRPr="00251E66">
          <w:rPr>
            <w:sz w:val="28"/>
            <w:szCs w:val="28"/>
          </w:rPr>
          <w:t>тяжкого вреда</w:t>
        </w:r>
      </w:hyperlink>
      <w:r w:rsidRPr="00251E66">
        <w:rPr>
          <w:sz w:val="28"/>
          <w:szCs w:val="28"/>
        </w:rPr>
        <w:t xml:space="preserve"> здоровью, опасного для жизни человека, или повлекшего за собой потерю зрения, речи, слуха либо какого-либо органа или утрату органом его функций, прерывание беременности, психическое расстройство, заболевание наркоманией либо токсикоманией, или выразившегося в неизгладимом </w:t>
      </w:r>
      <w:hyperlink r:id="rId7" w:history="1">
        <w:r w:rsidRPr="00251E66">
          <w:rPr>
            <w:sz w:val="28"/>
            <w:szCs w:val="28"/>
          </w:rPr>
          <w:t>обезображивании</w:t>
        </w:r>
      </w:hyperlink>
      <w:r w:rsidRPr="00251E66">
        <w:rPr>
          <w:sz w:val="28"/>
          <w:szCs w:val="28"/>
        </w:rPr>
        <w:t xml:space="preserve"> лица,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трудоспособности, -</w:t>
      </w:r>
      <w:proofErr w:type="gramEnd"/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51E66">
        <w:rPr>
          <w:b/>
          <w:sz w:val="28"/>
          <w:szCs w:val="28"/>
        </w:rPr>
        <w:t>наказывается лишением свободы на срок до восьми лет.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(в ред. Федерального </w:t>
      </w:r>
      <w:hyperlink r:id="rId8" w:history="1">
        <w:r w:rsidRPr="00251E66">
          <w:rPr>
            <w:sz w:val="28"/>
            <w:szCs w:val="28"/>
          </w:rPr>
          <w:t>закона</w:t>
        </w:r>
      </w:hyperlink>
      <w:r w:rsidRPr="00251E66">
        <w:rPr>
          <w:sz w:val="28"/>
          <w:szCs w:val="28"/>
        </w:rPr>
        <w:t xml:space="preserve"> от 07.03.2011 N 26-ФЗ)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(часть первая в ред. Федерального </w:t>
      </w:r>
      <w:hyperlink r:id="rId9" w:history="1">
        <w:r w:rsidRPr="00251E66">
          <w:rPr>
            <w:sz w:val="28"/>
            <w:szCs w:val="28"/>
          </w:rPr>
          <w:t>закона</w:t>
        </w:r>
      </w:hyperlink>
      <w:r w:rsidRPr="00251E66">
        <w:rPr>
          <w:sz w:val="28"/>
          <w:szCs w:val="28"/>
        </w:rPr>
        <w:t xml:space="preserve"> от 25.06.1998 N 92-ФЗ)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6"/>
      <w:bookmarkEnd w:id="1"/>
      <w:r w:rsidRPr="00251E66">
        <w:rPr>
          <w:sz w:val="28"/>
          <w:szCs w:val="28"/>
        </w:rPr>
        <w:t>2. Те же деяния, совершенные: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а) в отношении лица или его </w:t>
      </w:r>
      <w:proofErr w:type="gramStart"/>
      <w:r w:rsidRPr="00251E66">
        <w:rPr>
          <w:sz w:val="28"/>
          <w:szCs w:val="28"/>
        </w:rPr>
        <w:t>близких</w:t>
      </w:r>
      <w:proofErr w:type="gramEnd"/>
      <w:r w:rsidRPr="00251E66">
        <w:rPr>
          <w:sz w:val="28"/>
          <w:szCs w:val="28"/>
        </w:rPr>
        <w:t xml:space="preserve"> в связи с </w:t>
      </w:r>
      <w:hyperlink r:id="rId10" w:history="1">
        <w:r w:rsidRPr="00251E66">
          <w:rPr>
            <w:sz w:val="28"/>
            <w:szCs w:val="28"/>
          </w:rPr>
          <w:t>осуществлением</w:t>
        </w:r>
      </w:hyperlink>
      <w:r w:rsidRPr="00251E66">
        <w:rPr>
          <w:sz w:val="28"/>
          <w:szCs w:val="28"/>
        </w:rPr>
        <w:t xml:space="preserve"> данным лицом служебной деятельности или выполнением общественного долга;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>б) в отношении малолетнего или иного лица, заведомо для виновного находящегося в беспомощном состоянии, а равно с особой жестокостью, издевательством или мучениями для потерпевшего;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(п. "б" в ред. Федерального </w:t>
      </w:r>
      <w:hyperlink r:id="rId11" w:history="1">
        <w:r w:rsidRPr="00251E66">
          <w:rPr>
            <w:sz w:val="28"/>
            <w:szCs w:val="28"/>
          </w:rPr>
          <w:t>закона</w:t>
        </w:r>
      </w:hyperlink>
      <w:r w:rsidRPr="00251E66">
        <w:rPr>
          <w:sz w:val="28"/>
          <w:szCs w:val="28"/>
        </w:rPr>
        <w:t xml:space="preserve"> от 27.07.2009 N 215-ФЗ)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в) </w:t>
      </w:r>
      <w:proofErr w:type="spellStart"/>
      <w:r w:rsidRPr="00251E66">
        <w:rPr>
          <w:sz w:val="28"/>
          <w:szCs w:val="28"/>
        </w:rPr>
        <w:t>общеопасным</w:t>
      </w:r>
      <w:proofErr w:type="spellEnd"/>
      <w:r w:rsidRPr="00251E66">
        <w:rPr>
          <w:sz w:val="28"/>
          <w:szCs w:val="28"/>
        </w:rPr>
        <w:t xml:space="preserve"> способом;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>г) по найму;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д) из </w:t>
      </w:r>
      <w:hyperlink r:id="rId12" w:history="1">
        <w:r w:rsidRPr="00251E66">
          <w:rPr>
            <w:sz w:val="28"/>
            <w:szCs w:val="28"/>
          </w:rPr>
          <w:t>хулиганских побуждений</w:t>
        </w:r>
      </w:hyperlink>
      <w:r w:rsidRPr="00251E66">
        <w:rPr>
          <w:sz w:val="28"/>
          <w:szCs w:val="28"/>
        </w:rPr>
        <w:t>;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е) по мотивам политической, идеологической, расовой, национальной или </w:t>
      </w:r>
      <w:r w:rsidRPr="00251E66">
        <w:rPr>
          <w:sz w:val="28"/>
          <w:szCs w:val="28"/>
        </w:rPr>
        <w:lastRenderedPageBreak/>
        <w:t>религиозной ненависти или вражды либо по мотивам ненависти или вражды в отношении какой-либо социальной группы;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(п. "е" в ред. Федерального </w:t>
      </w:r>
      <w:hyperlink r:id="rId13" w:history="1">
        <w:r w:rsidRPr="00251E66">
          <w:rPr>
            <w:sz w:val="28"/>
            <w:szCs w:val="28"/>
          </w:rPr>
          <w:t>закона</w:t>
        </w:r>
      </w:hyperlink>
      <w:r w:rsidRPr="00251E66">
        <w:rPr>
          <w:sz w:val="28"/>
          <w:szCs w:val="28"/>
        </w:rPr>
        <w:t xml:space="preserve"> от 24.07.2007 N 211-ФЗ)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>ж) в целях использования органов или тканей потерпевшего;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(в ред. Федерального </w:t>
      </w:r>
      <w:hyperlink r:id="rId14" w:history="1">
        <w:r w:rsidRPr="00251E66">
          <w:rPr>
            <w:sz w:val="28"/>
            <w:szCs w:val="28"/>
          </w:rPr>
          <w:t>закона</w:t>
        </w:r>
      </w:hyperlink>
      <w:r w:rsidRPr="00251E66">
        <w:rPr>
          <w:sz w:val="28"/>
          <w:szCs w:val="28"/>
        </w:rPr>
        <w:t xml:space="preserve"> от 21.07.2014 N 227-ФЗ)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>з) с применением оружия или предметов, используемых в качестве оружия, -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(п. "з" </w:t>
      </w:r>
      <w:proofErr w:type="gramStart"/>
      <w:r w:rsidRPr="00251E66">
        <w:rPr>
          <w:sz w:val="28"/>
          <w:szCs w:val="28"/>
        </w:rPr>
        <w:t>введен</w:t>
      </w:r>
      <w:proofErr w:type="gramEnd"/>
      <w:r w:rsidRPr="00251E66">
        <w:rPr>
          <w:sz w:val="28"/>
          <w:szCs w:val="28"/>
        </w:rPr>
        <w:t xml:space="preserve"> Федеральным </w:t>
      </w:r>
      <w:hyperlink r:id="rId15" w:history="1">
        <w:r w:rsidRPr="00251E66">
          <w:rPr>
            <w:sz w:val="28"/>
            <w:szCs w:val="28"/>
          </w:rPr>
          <w:t>законом</w:t>
        </w:r>
      </w:hyperlink>
      <w:r w:rsidRPr="00251E66">
        <w:rPr>
          <w:sz w:val="28"/>
          <w:szCs w:val="28"/>
        </w:rPr>
        <w:t xml:space="preserve"> от 21.07.2014 N 227-ФЗ)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51E66">
        <w:rPr>
          <w:b/>
          <w:sz w:val="28"/>
          <w:szCs w:val="28"/>
        </w:rPr>
        <w:t xml:space="preserve">наказываются лишением свободы </w:t>
      </w:r>
      <w:proofErr w:type="gramStart"/>
      <w:r w:rsidRPr="00251E66">
        <w:rPr>
          <w:b/>
          <w:sz w:val="28"/>
          <w:szCs w:val="28"/>
        </w:rPr>
        <w:t>на срок до десяти лет с ограничением свободы на срок до двух лет</w:t>
      </w:r>
      <w:proofErr w:type="gramEnd"/>
      <w:r w:rsidRPr="00251E66">
        <w:rPr>
          <w:b/>
          <w:sz w:val="28"/>
          <w:szCs w:val="28"/>
        </w:rPr>
        <w:t xml:space="preserve"> либо без такового.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(в ред. Федеральных законов от 27.12.2009 </w:t>
      </w:r>
      <w:hyperlink r:id="rId16" w:history="1">
        <w:r w:rsidRPr="00251E66">
          <w:rPr>
            <w:sz w:val="28"/>
            <w:szCs w:val="28"/>
          </w:rPr>
          <w:t>N 377-ФЗ</w:t>
        </w:r>
      </w:hyperlink>
      <w:r w:rsidRPr="00251E66">
        <w:rPr>
          <w:sz w:val="28"/>
          <w:szCs w:val="28"/>
        </w:rPr>
        <w:t xml:space="preserve">, от 07.03.2011 </w:t>
      </w:r>
      <w:hyperlink r:id="rId17" w:history="1">
        <w:r w:rsidRPr="00251E66">
          <w:rPr>
            <w:sz w:val="28"/>
            <w:szCs w:val="28"/>
          </w:rPr>
          <w:t>N 26-ФЗ</w:t>
        </w:r>
      </w:hyperlink>
      <w:r w:rsidRPr="00251E66">
        <w:rPr>
          <w:sz w:val="28"/>
          <w:szCs w:val="28"/>
        </w:rPr>
        <w:t>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251E66">
        <w:rPr>
          <w:sz w:val="28"/>
          <w:szCs w:val="28"/>
        </w:rPr>
        <w:t xml:space="preserve">3. Деяния, предусмотренные </w:t>
      </w:r>
      <w:hyperlink w:anchor="Par2" w:tooltip="1. Умышленное причинение тяжкого вреда здоровью, опасного для жизни человека, или повлекшего за собой потерю зрения, речи, слуха либо какого-либо органа или утрату органом его функций, прерывание беременности, психическое расстройство, заболевание наркоманией " w:history="1">
        <w:r w:rsidRPr="00251E66">
          <w:rPr>
            <w:sz w:val="28"/>
            <w:szCs w:val="28"/>
          </w:rPr>
          <w:t>частями первой</w:t>
        </w:r>
      </w:hyperlink>
      <w:r w:rsidRPr="00251E66">
        <w:rPr>
          <w:sz w:val="28"/>
          <w:szCs w:val="28"/>
        </w:rPr>
        <w:t xml:space="preserve"> или </w:t>
      </w:r>
      <w:hyperlink w:anchor="Par6" w:tooltip="2. Те же деяния, совершенные:" w:history="1">
        <w:r w:rsidRPr="00251E66">
          <w:rPr>
            <w:sz w:val="28"/>
            <w:szCs w:val="28"/>
          </w:rPr>
          <w:t>второй</w:t>
        </w:r>
      </w:hyperlink>
      <w:r w:rsidRPr="00251E66">
        <w:rPr>
          <w:sz w:val="28"/>
          <w:szCs w:val="28"/>
        </w:rPr>
        <w:t xml:space="preserve"> настоящей статьи, если они совершены: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>а) группой лиц, группой лиц по предварительному сговору или организованной группой;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>б) в отношении двух или более лиц, -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(в ред. Федерального </w:t>
      </w:r>
      <w:hyperlink r:id="rId18" w:history="1">
        <w:r w:rsidRPr="00251E66">
          <w:rPr>
            <w:sz w:val="28"/>
            <w:szCs w:val="28"/>
          </w:rPr>
          <w:t>закона</w:t>
        </w:r>
      </w:hyperlink>
      <w:r w:rsidRPr="00251E66">
        <w:rPr>
          <w:sz w:val="28"/>
          <w:szCs w:val="28"/>
        </w:rPr>
        <w:t xml:space="preserve"> от 08.12.2003 N 162-ФЗ)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в) утратил силу. - Федеральный </w:t>
      </w:r>
      <w:hyperlink r:id="rId19" w:history="1">
        <w:r w:rsidRPr="00251E66">
          <w:rPr>
            <w:sz w:val="28"/>
            <w:szCs w:val="28"/>
          </w:rPr>
          <w:t>закон</w:t>
        </w:r>
      </w:hyperlink>
      <w:r w:rsidRPr="00251E66">
        <w:rPr>
          <w:sz w:val="28"/>
          <w:szCs w:val="28"/>
        </w:rPr>
        <w:t xml:space="preserve"> от 08.12.2003 N 162-ФЗ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51E66">
        <w:rPr>
          <w:b/>
          <w:sz w:val="28"/>
          <w:szCs w:val="28"/>
        </w:rPr>
        <w:t xml:space="preserve">наказываются лишением свободы </w:t>
      </w:r>
      <w:proofErr w:type="gramStart"/>
      <w:r w:rsidRPr="00251E66">
        <w:rPr>
          <w:b/>
          <w:sz w:val="28"/>
          <w:szCs w:val="28"/>
        </w:rPr>
        <w:t>на срок до двенадцати лет с ограничением свободы на срок до двух лет</w:t>
      </w:r>
      <w:proofErr w:type="gramEnd"/>
      <w:r w:rsidRPr="00251E66">
        <w:rPr>
          <w:b/>
          <w:sz w:val="28"/>
          <w:szCs w:val="28"/>
        </w:rPr>
        <w:t xml:space="preserve"> либо без такового.</w:t>
      </w:r>
    </w:p>
    <w:p w:rsidR="008F6971" w:rsidRPr="00251E66" w:rsidRDefault="008F6971" w:rsidP="008F6971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(в ред. Федеральных законов от 27.12.2009 </w:t>
      </w:r>
      <w:hyperlink r:id="rId20" w:history="1">
        <w:r w:rsidRPr="00251E66">
          <w:rPr>
            <w:sz w:val="28"/>
            <w:szCs w:val="28"/>
          </w:rPr>
          <w:t>N 377-ФЗ</w:t>
        </w:r>
      </w:hyperlink>
      <w:r w:rsidRPr="00251E66">
        <w:rPr>
          <w:sz w:val="28"/>
          <w:szCs w:val="28"/>
        </w:rPr>
        <w:t xml:space="preserve">, от 07.03.2011 </w:t>
      </w:r>
      <w:hyperlink r:id="rId21" w:history="1">
        <w:r w:rsidRPr="00251E66">
          <w:rPr>
            <w:sz w:val="28"/>
            <w:szCs w:val="28"/>
          </w:rPr>
          <w:t>N 26-ФЗ</w:t>
        </w:r>
      </w:hyperlink>
      <w:r w:rsidRPr="00251E66">
        <w:rPr>
          <w:sz w:val="28"/>
          <w:szCs w:val="28"/>
        </w:rPr>
        <w:t>)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4. Деяния, предусмотренные </w:t>
      </w:r>
      <w:hyperlink w:anchor="Par2" w:tooltip="1. Умышленное причинение тяжкого вреда здоровью, опасного для жизни человека, или повлекшего за собой потерю зрения, речи, слуха либо какого-либо органа или утрату органом его функций, прерывание беременности, психическое расстройство, заболевание наркоманией " w:history="1">
        <w:r w:rsidRPr="00251E66">
          <w:rPr>
            <w:sz w:val="28"/>
            <w:szCs w:val="28"/>
          </w:rPr>
          <w:t>частями первой</w:t>
        </w:r>
      </w:hyperlink>
      <w:r w:rsidRPr="00251E66">
        <w:rPr>
          <w:sz w:val="28"/>
          <w:szCs w:val="28"/>
        </w:rPr>
        <w:t xml:space="preserve">, </w:t>
      </w:r>
      <w:hyperlink w:anchor="Par6" w:tooltip="2. Те же деяния, совершенные:" w:history="1">
        <w:r w:rsidRPr="00251E66">
          <w:rPr>
            <w:sz w:val="28"/>
            <w:szCs w:val="28"/>
          </w:rPr>
          <w:t>второй</w:t>
        </w:r>
      </w:hyperlink>
      <w:r w:rsidRPr="00251E66">
        <w:rPr>
          <w:sz w:val="28"/>
          <w:szCs w:val="28"/>
        </w:rPr>
        <w:t xml:space="preserve"> или </w:t>
      </w:r>
      <w:hyperlink w:anchor="Par21" w:tooltip="3. Деяния, предусмотренные частями первой или второй настоящей статьи, если они совершены:" w:history="1">
        <w:r w:rsidRPr="00251E66">
          <w:rPr>
            <w:sz w:val="28"/>
            <w:szCs w:val="28"/>
          </w:rPr>
          <w:t>третьей</w:t>
        </w:r>
      </w:hyperlink>
      <w:r w:rsidRPr="00251E66">
        <w:rPr>
          <w:sz w:val="28"/>
          <w:szCs w:val="28"/>
        </w:rPr>
        <w:t xml:space="preserve"> настоящей статьи, повлекшие по неосторожности смерть потерпевшего, -</w:t>
      </w:r>
    </w:p>
    <w:p w:rsidR="008F6971" w:rsidRPr="00251E66" w:rsidRDefault="008F6971" w:rsidP="008F6971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51E66">
        <w:rPr>
          <w:b/>
          <w:sz w:val="28"/>
          <w:szCs w:val="28"/>
        </w:rPr>
        <w:t xml:space="preserve">наказываются лишением свободы </w:t>
      </w:r>
      <w:proofErr w:type="gramStart"/>
      <w:r w:rsidRPr="00251E66">
        <w:rPr>
          <w:b/>
          <w:sz w:val="28"/>
          <w:szCs w:val="28"/>
        </w:rPr>
        <w:t>на срок до пятнадцати лет с ограничением свободы на срок до двух лет</w:t>
      </w:r>
      <w:proofErr w:type="gramEnd"/>
      <w:r w:rsidRPr="00251E66">
        <w:rPr>
          <w:b/>
          <w:sz w:val="28"/>
          <w:szCs w:val="28"/>
        </w:rPr>
        <w:t xml:space="preserve"> либо без такового.</w:t>
      </w:r>
    </w:p>
    <w:p w:rsidR="00251E66" w:rsidRPr="00251E66" w:rsidRDefault="008F6971" w:rsidP="00251E66">
      <w:pPr>
        <w:pStyle w:val="ConsPlusNormal"/>
        <w:jc w:val="both"/>
        <w:rPr>
          <w:sz w:val="28"/>
          <w:szCs w:val="28"/>
        </w:rPr>
      </w:pPr>
      <w:r w:rsidRPr="00251E66">
        <w:rPr>
          <w:sz w:val="28"/>
          <w:szCs w:val="28"/>
        </w:rPr>
        <w:t xml:space="preserve">(в ред. Федеральных законов от 27.12.2009 </w:t>
      </w:r>
      <w:hyperlink r:id="rId22" w:history="1">
        <w:r w:rsidRPr="00251E66">
          <w:rPr>
            <w:sz w:val="28"/>
            <w:szCs w:val="28"/>
          </w:rPr>
          <w:t>N 377-ФЗ</w:t>
        </w:r>
      </w:hyperlink>
      <w:r w:rsidRPr="00251E66">
        <w:rPr>
          <w:sz w:val="28"/>
          <w:szCs w:val="28"/>
        </w:rPr>
        <w:t xml:space="preserve">, от 07.03.2011 </w:t>
      </w:r>
      <w:hyperlink r:id="rId23" w:history="1">
        <w:r w:rsidRPr="00251E66">
          <w:rPr>
            <w:sz w:val="28"/>
            <w:szCs w:val="28"/>
          </w:rPr>
          <w:t>N 26-ФЗ</w:t>
        </w:r>
      </w:hyperlink>
      <w:r w:rsidRPr="00251E66">
        <w:rPr>
          <w:sz w:val="28"/>
          <w:szCs w:val="28"/>
        </w:rPr>
        <w:t>)</w:t>
      </w:r>
    </w:p>
    <w:p w:rsidR="00251E66" w:rsidRDefault="00251E66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971" w:rsidRDefault="00F853C2" w:rsidP="00F853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853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6971" w:rsidSect="00F853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2"/>
    <w:rsid w:val="00251E66"/>
    <w:rsid w:val="008F6971"/>
    <w:rsid w:val="00BC2CB9"/>
    <w:rsid w:val="00EB3A3C"/>
    <w:rsid w:val="00F21F0A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1368&amp;date=07.09.2021&amp;dst=100025&amp;field=134" TargetMode="External"/><Relationship Id="rId13" Type="http://schemas.openxmlformats.org/officeDocument/2006/relationships/hyperlink" Target="https://login.consultant.ru/link/?req=doc&amp;base=LAW&amp;n=205457&amp;date=07.09.2021&amp;dst=100033&amp;field=134" TargetMode="External"/><Relationship Id="rId18" Type="http://schemas.openxmlformats.org/officeDocument/2006/relationships/hyperlink" Target="https://login.consultant.ru/link/?req=doc&amp;base=LAW&amp;n=122992&amp;date=07.09.2021&amp;dst=100130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111368&amp;date=07.09.2021&amp;dst=100027&amp;field=134" TargetMode="External"/><Relationship Id="rId7" Type="http://schemas.openxmlformats.org/officeDocument/2006/relationships/hyperlink" Target="https://login.consultant.ru/link/?req=doc&amp;base=LAW&amp;n=204718&amp;date=07.09.2021&amp;dst=100033&amp;field=134" TargetMode="External"/><Relationship Id="rId12" Type="http://schemas.openxmlformats.org/officeDocument/2006/relationships/hyperlink" Target="https://login.consultant.ru/link/?req=doc&amp;base=LAW&amp;n=72601&amp;date=07.09.2021&amp;dst=100025&amp;field=134" TargetMode="External"/><Relationship Id="rId17" Type="http://schemas.openxmlformats.org/officeDocument/2006/relationships/hyperlink" Target="https://login.consultant.ru/link/?req=doc&amp;base=LAW&amp;n=111368&amp;date=07.09.2021&amp;dst=100026&amp;fie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22882&amp;date=07.09.2021&amp;dst=100046&amp;field=134" TargetMode="External"/><Relationship Id="rId20" Type="http://schemas.openxmlformats.org/officeDocument/2006/relationships/hyperlink" Target="https://login.consultant.ru/link/?req=doc&amp;base=LAW&amp;n=122882&amp;date=07.09.2021&amp;dst=100047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21937&amp;date=07.09.2021&amp;dst=100016&amp;field=134" TargetMode="External"/><Relationship Id="rId11" Type="http://schemas.openxmlformats.org/officeDocument/2006/relationships/hyperlink" Target="https://login.consultant.ru/link/?req=doc&amp;base=LAW&amp;n=89971&amp;date=07.09.2021&amp;dst=100017&amp;fie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65824&amp;date=07.09.2021&amp;dst=100012&amp;field=134" TargetMode="External"/><Relationship Id="rId23" Type="http://schemas.openxmlformats.org/officeDocument/2006/relationships/hyperlink" Target="https://login.consultant.ru/link/?req=doc&amp;base=LAW&amp;n=111368&amp;date=07.09.2021&amp;dst=100028&amp;field=134" TargetMode="External"/><Relationship Id="rId10" Type="http://schemas.openxmlformats.org/officeDocument/2006/relationships/hyperlink" Target="https://login.consultant.ru/link/?req=doc&amp;base=LAW&amp;n=176020&amp;date=07.09.2021&amp;dst=100014&amp;field=134" TargetMode="External"/><Relationship Id="rId19" Type="http://schemas.openxmlformats.org/officeDocument/2006/relationships/hyperlink" Target="https://login.consultant.ru/link/?req=doc&amp;base=LAW&amp;n=122992&amp;date=07.09.2021&amp;dst=10013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566&amp;date=07.09.2021&amp;dst=100013&amp;field=134" TargetMode="External"/><Relationship Id="rId14" Type="http://schemas.openxmlformats.org/officeDocument/2006/relationships/hyperlink" Target="https://login.consultant.ru/link/?req=doc&amp;base=LAW&amp;n=165824&amp;date=07.09.2021&amp;dst=100011&amp;field=134" TargetMode="External"/><Relationship Id="rId22" Type="http://schemas.openxmlformats.org/officeDocument/2006/relationships/hyperlink" Target="https://login.consultant.ru/link/?req=doc&amp;base=LAW&amp;n=122882&amp;date=07.09.2021&amp;dst=1000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3FAE-5FA7-4716-BC91-7ECD2AC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5</cp:revision>
  <dcterms:created xsi:type="dcterms:W3CDTF">2021-09-07T13:29:00Z</dcterms:created>
  <dcterms:modified xsi:type="dcterms:W3CDTF">2022-05-19T08:28:00Z</dcterms:modified>
</cp:coreProperties>
</file>